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 8 класс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Рабочая программа по английскому языку составлена на основе: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ФГОС НОО;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авторской программы Н.И.Быковой, М.Д.Поспеловой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класс.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Примерной программы по иностранным языкам.</w:t>
      </w: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английскому языку предназначена для работы с учащимся 8 класса в общеобразовательной школе. Программа составлена в связи с перераспределением часов, отводимых на изучение тем, рассчитана на 34 часа (1 час в неделю). Причиной для составления рабочей программы 2 вида послужило несовпадение количества часов в учебном плане образовательного учреждения с количеством часов в примерной/авторской учебной программе.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Цели курса: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умений общаться на английском языке с учетом речевых возможностей и потребностей младших школьников;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коммуникативных умений в 4 основных видах речевой деятельности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говорении, аудировании, чтении и письме;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личности, речевых способностей, внимания, мышления, памяти и воображения младшего школьника;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мотивации к овладению английским языком;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 результате освоения основной образовательной программы начального общего образования учащиеся достигают личностные, метапредметные и предметные результаты.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Личностными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общее представление о мире как многоязычном и поликультурном сообществе;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себя гражданином своей страны;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языка, в том числе иностранного, как основного средства общения между людьми;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Метапредметными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результатами 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расширение общего лингвистического кругозора младшего школьника;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FFFFFF" w:val="clear"/>
        </w:rPr>
        <w:t xml:space="preserve">∙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познавательной, эмоциональной и волевой сфер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мотивации к изучению иностранного языка;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владение умением координированной работы с разными компонентами учебно-методического комплекта .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Предметными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овладение начальными представлениями о нормах английского языка (фонетических, лексических, грамматических);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умение (в объёме содержания курса) находить и сравнивать такие языковые единицы, как звук, буква, слово.</w:t>
      </w:r>
    </w:p>
    <w:p>
      <w:pPr>
        <w:spacing w:before="0" w:after="0" w:line="276"/>
        <w:ind w:right="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Формы и объем контроля: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Письменные и устные задания в учебнике, обобщающие изученный материал;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Игры на закрепление изученного языкового материала;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 в рабочей тетради на закрепление изученного языкового материала во всех видах речевой деятельности;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Задания в учебнике,  направленные на самооценку и самоконтроль знаний материала;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Информационно-методическое обеспечение: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учителя: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М.Д. Поспелова. Программы общеобразовательных учреждений.  Москва. Просвещение, 2011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Книга для учителя  (Teacher's Book) , 2014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CD.</w:t>
      </w: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ученика: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Календарно-тематический план </w:t>
      </w:r>
    </w:p>
    <w:tbl>
      <w:tblPr/>
      <w:tblGrid>
        <w:gridCol w:w="564"/>
        <w:gridCol w:w="850"/>
        <w:gridCol w:w="830"/>
        <w:gridCol w:w="1155"/>
        <w:gridCol w:w="709"/>
        <w:gridCol w:w="2268"/>
        <w:gridCol w:w="2268"/>
        <w:gridCol w:w="1559"/>
        <w:gridCol w:w="2268"/>
        <w:gridCol w:w="1276"/>
        <w:gridCol w:w="1383"/>
      </w:tblGrid>
      <w:tr>
        <w:trPr>
          <w:trHeight w:val="474" w:hRule="auto"/>
          <w:jc w:val="center"/>
        </w:trPr>
        <w:tc>
          <w:tcPr>
            <w:tcW w:w="56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п/п</w:t>
            </w:r>
          </w:p>
        </w:tc>
        <w:tc>
          <w:tcPr>
            <w:tcW w:w="16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Дата проведения</w:t>
            </w:r>
          </w:p>
        </w:tc>
        <w:tc>
          <w:tcPr>
            <w:tcW w:w="115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Тема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урока</w:t>
            </w:r>
          </w:p>
        </w:tc>
        <w:tc>
          <w:tcPr>
            <w:tcW w:w="70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Кол-во час.</w:t>
            </w:r>
          </w:p>
        </w:tc>
        <w:tc>
          <w:tcPr>
            <w:tcW w:w="453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Языковой материал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48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Виды речевой деятельности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741" w:hRule="auto"/>
          <w:jc w:val="center"/>
        </w:trPr>
        <w:tc>
          <w:tcPr>
            <w:tcW w:w="56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По плану</w:t>
            </w: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По факту</w:t>
            </w:r>
          </w:p>
        </w:tc>
        <w:tc>
          <w:tcPr>
            <w:tcW w:w="115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лексика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грамматика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аудирование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говорение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6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Средства массовой информации. Телевизионные программы.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Optimistic, sensitive,patient,easy-going, sociable, honest, reliable, stubborn, selfish, shy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Настоящее/ прошедшее простое время,  настоящее / прошедшее продолженное,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6,7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Описание/ анализ своего характера упр. 8; высказывания на основе прочитанного: упр. 10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с.4</w:t>
            </w:r>
          </w:p>
        </w:tc>
      </w:tr>
      <w:tr>
        <w:trPr>
          <w:trHeight w:val="14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Корпорация Би-Би-Си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глаголы состояния (stative verbs): упр.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способы выражения будущего (will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going to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Настоящее продолженное, простое упр. 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Прошедшее простое ,  продолж время: упр. 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Микродиалоги: упр. 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комикс: упр. 1; текст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 личного характера.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Предложения по заданной теме упр. 9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с.6</w:t>
            </w:r>
          </w:p>
        </w:tc>
      </w:tr>
      <w:tr>
        <w:trPr>
          <w:trHeight w:val="95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Выбор телеканалов для просмотра. Современное телевидение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Abbreviation,anniversary, arrival,attend,colloquial, congratulate,greeting card,linker,recover,remark,scholarship,speedy,uni(university),wish,to be back on one’s feet,to be stuck in,Catch you later!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Find out,in no time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        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Изучающее чтение  поздравительные открытки: упр. 3, 5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Поздрави- тельные от крытки: упр.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с.8</w:t>
            </w:r>
          </w:p>
        </w:tc>
      </w:tr>
      <w:tr>
        <w:trPr>
          <w:trHeight w:val="1061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Интнрнет. Достоинства и недостатки интернета.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Basically, nourishing, appealing,                  t ake great  pride, fussy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2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Описание блюда своей национальной кухни    упр.8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2;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национальном блюде:упр.3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Электрон-ное письмо зарубежно-му упр.9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с.14</w:t>
            </w:r>
          </w:p>
        </w:tc>
      </w:tr>
      <w:tr>
        <w:trPr>
          <w:trHeight w:val="1558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Настоящее совершенное время.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:charity shop, exhausted , jewellery, pocket money, teen, trip, receive, regret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Настоящее совершенное,  продолженное время.: упр. 1, 2, упр.3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Has gone to/ has been to/ has been in: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упр.5, 6                        Артикли the/a(an): у. 7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Тематические микродиалоги по заданной ситуации и образцу: упр. 3, 4, 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 1; ознакомительное чтение текста-таблицы упр.8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Предложе-ния по заданной теме : упр.9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с.16</w:t>
            </w:r>
          </w:p>
        </w:tc>
      </w:tr>
      <w:tr>
        <w:trPr>
          <w:trHeight w:val="1558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 личного характера.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:open air stalls, second-hand,handcrafted goods, unique,atmosphere,bargain,reduced ,prices,loud street vendors, indecisive,excited shoppers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Порядок имен прилагатель-ных : упр.4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Монолог-описание картинки: у. 1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порядка написания письма: у.6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правила написания личного письма: у.2;: упр.3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 личного характера:упр. 7 рт с.18</w:t>
            </w:r>
          </w:p>
        </w:tc>
      </w:tr>
      <w:tr>
        <w:trPr>
          <w:trHeight w:val="874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Фразовый глагол to go.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go off/with/ without/up/after/ through/ in great demand, out of stock, by credit card, in cash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          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Предлоги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(dependent prepositions):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упр.3a     Времена глаголов (повторение): упр.4a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Монолог-повествование -упр.1b Диалоги  : у.3b, 4b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Изучающее чтение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диалог: у.3a;: упр.4a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с.19</w:t>
            </w:r>
          </w:p>
        </w:tc>
      </w:tr>
      <w:tr>
        <w:trPr>
          <w:trHeight w:val="128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Тест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0"/>
                <w:shd w:fill="auto" w:val="clear"/>
              </w:rPr>
              <w:t xml:space="preserve">Еда и покупки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Лексика раздела.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Настоящее совершенное/ продолженное время. Настоящее совершенное и прошедшее простое время.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Listening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Everyday English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Reading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8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Профессии.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:Author ,traffic warden, vet, artist, lion tamer, waiter ,air traffic controller , architect, graphic designer, accountant ,cashier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 и заданий: упр. 2, 3, 5; аудирование упр. 6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Монолог-сообщение: упр. 2b. Микродиалоги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упр.4, 5   Диалог-расспрос упр.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диалог-расспрос о работе родителей: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Интонация переспроса (echo questions): упр.7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с.25</w:t>
            </w:r>
          </w:p>
        </w:tc>
      </w:tr>
      <w:tr>
        <w:trPr>
          <w:trHeight w:val="1626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Изобретения.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Контроль навыков аудирования.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:Sloppy scientist, culture plates ,messy lab ,mould, realize ,destroy ,harmful, bacteria, discover penicillin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Прошедшее совершенное, прошедшее совершенное продолженное. прошедшее простое, прошедшее продолженное время.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Коллективное составление рассказа по картинкам и опорным словам: упр. 10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 : упр. 1;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 - текст-письмо упр.9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Электронное письмо зарубежному другу об удивительном событии: упр.9, рт с.26</w:t>
            </w:r>
          </w:p>
        </w:tc>
      </w:tr>
      <w:tr>
        <w:trPr>
          <w:trHeight w:val="16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Английские банкноты. 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develop, evolution, governor, site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,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Различение значений слов: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name-call-make: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у4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2a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Высказывания: упр. 2b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поисковое и изучающее чтение: упр. 1, 2a, 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Текст-:  упр. 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с.30</w:t>
            </w:r>
          </w:p>
        </w:tc>
      </w:tr>
      <w:tr>
        <w:trPr>
          <w:trHeight w:val="125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Внешность.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Protruding, pointed, spotty, straight, curly, crooked, pointed, frizzy, bushy, slim, thick, overweight, thin, muscular, stare, remark, affect ,matures, obsessed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7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Высказывания на основе прочитанного (по вопросам): упр.6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1; ознакомительное и 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упр.2, 3 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Совет другу (на основе прочитанного): упр.7  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с.34</w:t>
            </w:r>
          </w:p>
        </w:tc>
      </w:tr>
      <w:tr>
        <w:trPr>
          <w:trHeight w:val="1833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Одежда и мода.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 навыков аудирования.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floral, striped,  checked, plain, polka-dot, patterned, baggy, tight-fitting, loose-fitting, casual, smart, sporty, scruffy, velvet, leather, wool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Too-enough: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упр.7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 текста и заданий: упр.3, 5; аудирование с выборочным извлечением заданной информации: у. 8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Описание картинок (одежда): у 1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темы: у.2 Микродиалоги : упр.4 Высказывание упр. 5 Диалог  у. 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 о выборе наряда на вечеринку:  упр. 5, 6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Письмен-ный ответ: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Влияет ли модная одежда на внешний вид человека?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у.11</w:t>
            </w:r>
          </w:p>
        </w:tc>
      </w:tr>
      <w:tr>
        <w:trPr>
          <w:trHeight w:val="16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Тело человека.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to lose one’s head,,to make smb’s hair stand on end,to keek one’s fingers crossed,to pull smb’s leg, to give smb a hand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Causative Form: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упр.3, 4, 5, 6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упр.2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Микродиалоги: упр.4 Обсуждение на основе прочитанного: упр.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поиск и изуч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внешнем виде звезд и отношении к нему: у. 2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с.37</w:t>
            </w:r>
          </w:p>
        </w:tc>
      </w:tr>
      <w:tr>
        <w:trPr>
          <w:trHeight w:val="131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Как писать письмо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совет.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13-14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Brainstorming, bully ,face, fault, nasty, necessary, quit, shy, shyness,   on one’s own, pick on, put an end to sth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порядка написания письма-совета: упр.5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письма, письмо-совет: упр.1, 2, 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Письмо-совет- упр. 3, 6, 7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с.38</w:t>
            </w:r>
          </w:p>
        </w:tc>
      </w:tr>
      <w:tr>
        <w:trPr>
          <w:trHeight w:val="14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Тест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0"/>
                <w:shd w:fill="auto" w:val="clear"/>
              </w:rPr>
              <w:t xml:space="preserve">Будь самим собой!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Лексика раздела.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Too-enough.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Страдательный залог. Предлоги (dependent prepositions). Каузативная форма.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Listening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Everyday English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Reading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6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Природные катаклизмы.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:drought,flood,tornado,tsunami,earthquake,cyclone,avalanche,hurricane,tinned fish, supplies, cracked, collapsed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Пассивный залог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2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Ролевая игра::у.5, 9 Сообщение на основе прочитанного: упр.8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1;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цунами: упр.2, 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 с.44</w:t>
            </w:r>
          </w:p>
        </w:tc>
      </w:tr>
      <w:tr>
        <w:trPr>
          <w:trHeight w:val="14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Глобальные проблемы.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War, poverty, famine, global warming, endangered species, pollution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 текста и заданий: упр.5, 6; аудирование: упр. 3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 (обсуждение документального фильма): у.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 2; диалог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упр.5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рт с.45</w:t>
            </w:r>
          </w:p>
        </w:tc>
      </w:tr>
      <w:tr>
        <w:trPr>
          <w:trHeight w:val="989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Экстрасенсорные животные.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Act strangely, look for, mean, predict, enable, to feel, to warn, to take notice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Infinitive/-ing forms: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1-5.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Used to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be used to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get used to: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упр.7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Рассказ по опорным словам: упр.6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упр.1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Предложения о своем детстве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(used to):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у.8,рт с.46</w:t>
            </w:r>
          </w:p>
        </w:tc>
      </w:tr>
      <w:tr>
        <w:trPr>
          <w:trHeight w:val="1558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Эссе: мнение, суждения, гипотезы.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to begin/ start with, one/another  way to,  thus, therefore, as a result, consequently, so, as a consequence, all in all, to sum up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Сложные союзы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both … and, either … or, neither … nor: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упр.4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 текста: упр.1 аудирование с упр. 5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структуры и порядка написания эссе упр.2, 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эссе о решении проблем движения в родном городе: у.1,2,3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эссе (по плану) у. 6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Редактирование сочинения: упр.7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с.48</w:t>
            </w:r>
          </w:p>
        </w:tc>
      </w:tr>
      <w:tr>
        <w:trPr>
          <w:trHeight w:val="110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Отпуск и путешествия.           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Backpacking, breathtaking, cuisine, elk, escape, excursion, explore, hostel, landmark, nomad, snaps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 и заданий: упр. 1, 2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Диалоги на основе прочитанного: упр.5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1, 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путешествиях: у2,3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Письменный ответ на вопрос у.6, рт с.54</w:t>
            </w:r>
          </w:p>
        </w:tc>
      </w:tr>
      <w:tr>
        <w:trPr>
          <w:trHeight w:val="1571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Проблемы на отдыхе.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 навыков аудирования.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Get sunstroke, miss  one’s flight, get seasick, lose passport, luggage/wallet gets stolen, have a flat tyre, lose the way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 текста и заданий: упр.3, 5; аудирование: упр. 2, 4, 6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 о неудачном путешествии: 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вслух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 о неудачном путешествии: у. 5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с.55</w:t>
            </w:r>
          </w:p>
        </w:tc>
      </w:tr>
      <w:tr>
        <w:trPr>
          <w:trHeight w:val="11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Косвенная речь.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bother, destination,exact,experience, itinery,probably,report, rewarding,thrilling,valid, unattended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Сообщение о советах путешественникам: у.5b,: упр.7b,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Изучающее чтение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упр. 5b, 7a, 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с.56</w:t>
            </w:r>
          </w:p>
        </w:tc>
      </w:tr>
      <w:tr>
        <w:trPr>
          <w:trHeight w:val="155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Виды транспорта.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board, boarding time, book, coach, cruise, harbour, helicopter ,hovercraft, jet, return ticket, steam train, single train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Предлоги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at-on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в выражениях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Транспорт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упр.8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 текста и заданий: упр.1, 6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Аудирование: упр. 4, 9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Сообщение: упр.5 Высказывание: упр.6 Обсуждение на основе прочитанного: упр. 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об истории создания парохода: упр. 1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с.57</w:t>
            </w:r>
          </w:p>
        </w:tc>
      </w:tr>
      <w:tr>
        <w:trPr>
          <w:trHeight w:val="16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Полуофициальное письмо благодарственного характера.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open-minded family, contribute, similarities, get in touch, generosity, hospitality, host family, swap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Высказывания на основе прочитанного упр.1a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порядка написания полуофициального письма благодарственного характера : упр.4, 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письмо-благодарность  принимающей семье: у.2. 3, 5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Письменный ответ на вопрос: у.1b Освоение полуофици-ального стиля: упр.6 </w:t>
            </w:r>
          </w:p>
        </w:tc>
      </w:tr>
      <w:tr>
        <w:trPr>
          <w:trHeight w:val="942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Тест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0"/>
                <w:shd w:fill="auto" w:val="clear"/>
              </w:rPr>
              <w:t xml:space="preserve">Глобальные проблемы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Лексика раздела.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Косвенная речь.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Listening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Everyday English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Reading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74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Современные средства коммуникации.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WL 21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fix on, chat with, occasionally, text , tell off, deal with,  impact, extensions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Аудиосопровождение текста: упр. 2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Диалог-обмен мнениями: упр.5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Сообщение: упр.8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Рассказ : упр.9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у.1, 2, 3,7. у.8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Обобщение результатов опроса: упр.10, рт с.64</w:t>
            </w:r>
          </w:p>
        </w:tc>
      </w:tr>
      <w:tr>
        <w:trPr>
          <w:trHeight w:val="11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Модальные глаголы.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attend school, be accepted, do the washing up performing arts, show business, cheat ,forbidden  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Модальные глаголы:  упр. 1, 3, 4, 6, 7, 8, 9, 10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Высказывания (о своей школе): упр. 2, 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Описание картинок (предположения): упр.11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театральной школе в Англии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у.1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с.66</w:t>
            </w:r>
          </w:p>
        </w:tc>
      </w:tr>
      <w:tr>
        <w:trPr>
          <w:trHeight w:val="19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Профессии в СМИ.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broadcast, cover, coverage, host, newsreader, presenter, reporter, review, sitcom, breaking news, on air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Страдательный залог (применение): упр.8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аудирование с понимание основного содержания: у. 5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темы по вопросам: упр.3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Повествование: упр.9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коале: уп. 1, 2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текст: упр.8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с.67</w:t>
            </w:r>
          </w:p>
        </w:tc>
      </w:tr>
      <w:tr>
        <w:trPr>
          <w:trHeight w:val="1139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Сочинение-рас-суждение (за и против).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However, first of all, secondly, for example, however, one drawback , another disadvantage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Linkers 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средства логической связи в тексте):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упр.4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Обсуждение структуры и порядка написания сочинения-рассуждения: упр.7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у.1, 2, 3 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Написание абзаца сочинения: упр.6</w:t>
            </w:r>
          </w:p>
        </w:tc>
      </w:tr>
      <w:tr>
        <w:trPr>
          <w:trHeight w:val="14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Интересы и увлечения.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:ice climbing, underwater hockey, sandboarding, zorbing, skydiving, rock climbing, paragliding, whizz, strap ,entrants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Аудиосопровожде-ние текста: упр. 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Высказывания: упр.4b Описание вида экстр спорта: у.6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об экстремальных видах спорта: упр.1, 2, 3, 4a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Заметка в международ-ный журнал о любимом виде спорта: упр.7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с.74</w:t>
            </w:r>
          </w:p>
        </w:tc>
      </w:tr>
      <w:tr>
        <w:trPr>
          <w:trHeight w:val="1507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32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Придаточные предложения условия (тип 0/1/2/3).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 Boil, drop, exhibition, expand, fix, general truth, iron, reservation, rust, splash, steam ,tidy, wire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Conditionals (0, 1, 2, 3); if-unless: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упр. 1-4, 6,  7, 9, 10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Диалог: упр.5          Рассказ по цепочке (с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if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): упр.11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Поисковое и 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шутки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у. 1;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с.76</w:t>
            </w:r>
          </w:p>
        </w:tc>
      </w:tr>
      <w:tr>
        <w:trPr>
          <w:trHeight w:val="110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Международный кубок FIFA.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:come up with, host team, competition, beat, championship, region, helmet, clubs, bat, racquet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both … and, neither … nor, either … or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повторение): упр.7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Аудиосопровожде-ние текста: упр.1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Высказывание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Спорт в моей 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 вопросам: упр.9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статья о чемпионате мира по футболу: упр. 1, 2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рт с.77</w:t>
            </w:r>
          </w:p>
        </w:tc>
      </w:tr>
      <w:tr>
        <w:trPr>
          <w:trHeight w:val="125" w:hRule="auto"/>
          <w:jc w:val="center"/>
        </w:trPr>
        <w:tc>
          <w:tcPr>
            <w:tcW w:w="5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34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Тест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Досуг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Лексика раздела.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Придаточные предложения условия (тип 0/1/2/3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Listening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Everyday English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Reading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